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______2018 №____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132B" w:rsidRDefault="0050132B" w:rsidP="0050132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0132B" w:rsidRDefault="0050132B" w:rsidP="0050132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0132B" w:rsidRDefault="0050132B" w:rsidP="0050132B">
      <w:pPr>
        <w:jc w:val="center"/>
        <w:rPr>
          <w:rFonts w:ascii="Arial" w:hAnsi="Arial" w:cs="Arial"/>
          <w:b/>
          <w:sz w:val="32"/>
          <w:szCs w:val="32"/>
        </w:rPr>
      </w:pPr>
    </w:p>
    <w:p w:rsidR="0050132B" w:rsidRDefault="0050132B" w:rsidP="0050132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ЗАКЛЮЧЕНИЯ</w:t>
      </w:r>
    </w:p>
    <w:p w:rsidR="0050132B" w:rsidRDefault="0050132B" w:rsidP="0050132B">
      <w:pPr>
        <w:autoSpaceDE w:val="0"/>
        <w:autoSpaceDN w:val="0"/>
        <w:adjustRightInd w:val="0"/>
        <w:ind w:right="418"/>
        <w:jc w:val="center"/>
        <w:rPr>
          <w:rFonts w:cs="Times New Roman"/>
          <w:b/>
        </w:rPr>
      </w:pPr>
      <w:r>
        <w:rPr>
          <w:rFonts w:ascii="Arial" w:hAnsi="Arial" w:cs="Arial"/>
          <w:b/>
          <w:sz w:val="32"/>
          <w:szCs w:val="32"/>
        </w:rPr>
        <w:t xml:space="preserve">СПЕЦИАЛЬНОГО ИНВЕСТИЦИОННОГО КОНТРАКТА </w:t>
      </w:r>
    </w:p>
    <w:p w:rsidR="00DE338D" w:rsidRDefault="00DE338D" w:rsidP="0050132B">
      <w:pPr>
        <w:pStyle w:val="ConsPlusTitlePage"/>
      </w:pPr>
      <w:r>
        <w:br/>
      </w: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50132B">
          <w:rPr>
            <w:rFonts w:ascii="Arial" w:hAnsi="Arial" w:cs="Arial"/>
            <w:sz w:val="24"/>
            <w:szCs w:val="24"/>
          </w:rPr>
          <w:t>законом</w:t>
        </w:r>
      </w:hyperlink>
      <w:r w:rsidRPr="0050132B">
        <w:rPr>
          <w:rFonts w:ascii="Arial" w:hAnsi="Arial" w:cs="Arial"/>
          <w:sz w:val="24"/>
          <w:szCs w:val="24"/>
        </w:rPr>
        <w:t xml:space="preserve"> от 31 декабря 2014 года N 488-ФЗ "О промышленной политике в Российской Федерации", 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ым 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ом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 06  октября </w:t>
      </w:r>
      <w:r w:rsidR="0050132B" w:rsidRP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.2003</w:t>
      </w:r>
      <w:r w:rsid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года </w:t>
      </w:r>
      <w:r w:rsidR="0050132B" w:rsidRP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131</w:t>
      </w:r>
      <w:r w:rsidR="0050132B" w:rsidRP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ФЗ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"О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общих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принципах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организации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местного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самоуправления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Российской</w:t>
      </w:r>
      <w:r w:rsidR="0050132B" w:rsidRPr="0050132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0132B" w:rsidRPr="0050132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Федерации</w:t>
      </w:r>
      <w:r w:rsidR="0050132B">
        <w:rPr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50132B">
        <w:rPr>
          <w:rFonts w:ascii="Arial" w:hAnsi="Arial" w:cs="Arial"/>
          <w:sz w:val="24"/>
          <w:szCs w:val="24"/>
        </w:rPr>
        <w:t>, руководствуясь</w:t>
      </w:r>
      <w:r w:rsidR="0050132B">
        <w:rPr>
          <w:rFonts w:ascii="Arial" w:hAnsi="Arial" w:cs="Arial"/>
          <w:sz w:val="24"/>
          <w:szCs w:val="24"/>
        </w:rPr>
        <w:t xml:space="preserve"> ст. ст.38,43 Устава МО «Баяндаевский район»</w:t>
      </w:r>
      <w:proofErr w:type="gramStart"/>
      <w:r w:rsidR="0050132B">
        <w:rPr>
          <w:rFonts w:ascii="Arial" w:hAnsi="Arial" w:cs="Arial"/>
          <w:sz w:val="24"/>
          <w:szCs w:val="24"/>
        </w:rPr>
        <w:t xml:space="preserve"> </w:t>
      </w:r>
      <w:r w:rsidRPr="0050132B">
        <w:rPr>
          <w:rFonts w:ascii="Arial" w:hAnsi="Arial" w:cs="Arial"/>
          <w:sz w:val="24"/>
          <w:szCs w:val="24"/>
        </w:rPr>
        <w:t>,</w:t>
      </w:r>
      <w:proofErr w:type="gramEnd"/>
      <w:r w:rsidRPr="0050132B">
        <w:rPr>
          <w:rFonts w:ascii="Arial" w:hAnsi="Arial" w:cs="Arial"/>
          <w:sz w:val="24"/>
          <w:szCs w:val="24"/>
        </w:rPr>
        <w:t xml:space="preserve"> </w:t>
      </w:r>
      <w:r w:rsidR="0050132B">
        <w:rPr>
          <w:rFonts w:ascii="Arial" w:hAnsi="Arial" w:cs="Arial"/>
          <w:sz w:val="24"/>
          <w:szCs w:val="24"/>
        </w:rPr>
        <w:t xml:space="preserve">администрация МО «Баяндаевский район» </w:t>
      </w:r>
      <w:r w:rsidRPr="0050132B">
        <w:rPr>
          <w:rFonts w:ascii="Arial" w:hAnsi="Arial" w:cs="Arial"/>
          <w:sz w:val="24"/>
          <w:szCs w:val="24"/>
        </w:rPr>
        <w:t xml:space="preserve"> постановляет:</w:t>
      </w:r>
    </w:p>
    <w:p w:rsidR="00DE338D" w:rsidRPr="0050132B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1. Установить </w:t>
      </w:r>
      <w:hyperlink w:anchor="P32" w:history="1">
        <w:r w:rsidRPr="0050132B">
          <w:rPr>
            <w:rFonts w:ascii="Arial" w:hAnsi="Arial" w:cs="Arial"/>
            <w:sz w:val="24"/>
            <w:szCs w:val="24"/>
          </w:rPr>
          <w:t>Порядок</w:t>
        </w:r>
      </w:hyperlink>
      <w:r w:rsidRPr="0050132B">
        <w:rPr>
          <w:rFonts w:ascii="Arial" w:hAnsi="Arial" w:cs="Arial"/>
          <w:sz w:val="24"/>
          <w:szCs w:val="24"/>
        </w:rPr>
        <w:t xml:space="preserve"> заключения специального инвестиционного контракта (прилагается).</w:t>
      </w:r>
    </w:p>
    <w:p w:rsidR="00DE338D" w:rsidRPr="0050132B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2. </w:t>
      </w:r>
      <w:r w:rsidR="0050132B" w:rsidRPr="0050132B">
        <w:rPr>
          <w:rFonts w:ascii="Arial" w:hAnsi="Arial" w:cs="Arial"/>
          <w:sz w:val="24"/>
          <w:szCs w:val="24"/>
        </w:rPr>
        <w:t xml:space="preserve">Настоящее распоряжение разместить на официальном сайте МО «Баяндаевский район» в информационно-телекоммуникационной сети «Интернет». </w:t>
      </w:r>
    </w:p>
    <w:p w:rsidR="00DE338D" w:rsidRPr="0050132B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50132B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132B">
        <w:rPr>
          <w:rFonts w:ascii="Arial" w:hAnsi="Arial" w:cs="Arial"/>
          <w:sz w:val="24"/>
          <w:szCs w:val="24"/>
        </w:rPr>
        <w:t xml:space="preserve">3. Настоящее постановление вступает в силу через десять календарных дней после дня его официального опубликования за исключением </w:t>
      </w:r>
      <w:hyperlink w:anchor="P74" w:history="1">
        <w:r w:rsidRPr="00CD705E">
          <w:rPr>
            <w:rFonts w:ascii="Arial" w:hAnsi="Arial" w:cs="Arial"/>
            <w:sz w:val="24"/>
            <w:szCs w:val="24"/>
          </w:rPr>
          <w:t>подпунктов 1</w:t>
        </w:r>
      </w:hyperlink>
      <w:r w:rsidRPr="00CD705E">
        <w:rPr>
          <w:rFonts w:ascii="Arial" w:hAnsi="Arial" w:cs="Arial"/>
          <w:sz w:val="24"/>
          <w:szCs w:val="24"/>
        </w:rPr>
        <w:t xml:space="preserve"> и </w:t>
      </w:r>
      <w:hyperlink w:anchor="P76" w:history="1">
        <w:r w:rsidRPr="00CD705E">
          <w:rPr>
            <w:rFonts w:ascii="Arial" w:hAnsi="Arial" w:cs="Arial"/>
            <w:sz w:val="24"/>
            <w:szCs w:val="24"/>
          </w:rPr>
          <w:t>2 пункта 10</w:t>
        </w:r>
      </w:hyperlink>
      <w:r w:rsidRPr="0050132B">
        <w:rPr>
          <w:rFonts w:ascii="Arial" w:hAnsi="Arial" w:cs="Arial"/>
          <w:sz w:val="24"/>
          <w:szCs w:val="24"/>
        </w:rPr>
        <w:t xml:space="preserve"> Порядка заключения специального инвестиционного контракта, установленного настоящим постановлением (далее - Порядок).</w:t>
      </w:r>
    </w:p>
    <w:bookmarkStart w:id="0" w:name="P16"/>
    <w:bookmarkEnd w:id="0"/>
    <w:p w:rsidR="00DE338D" w:rsidRPr="0050132B" w:rsidRDefault="00AC492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705E">
        <w:rPr>
          <w:rFonts w:ascii="Arial" w:hAnsi="Arial" w:cs="Arial"/>
          <w:sz w:val="24"/>
          <w:szCs w:val="24"/>
        </w:rPr>
        <w:fldChar w:fldCharType="begin"/>
      </w:r>
      <w:r w:rsidR="00DE338D" w:rsidRPr="00CD705E">
        <w:rPr>
          <w:rFonts w:ascii="Arial" w:hAnsi="Arial" w:cs="Arial"/>
          <w:sz w:val="24"/>
          <w:szCs w:val="24"/>
        </w:rPr>
        <w:instrText>HYPERLINK \l "P74"</w:instrText>
      </w:r>
      <w:r w:rsidRPr="00CD705E">
        <w:rPr>
          <w:rFonts w:ascii="Arial" w:hAnsi="Arial" w:cs="Arial"/>
          <w:sz w:val="24"/>
          <w:szCs w:val="24"/>
        </w:rPr>
        <w:fldChar w:fldCharType="separate"/>
      </w:r>
      <w:r w:rsidR="00DE338D" w:rsidRPr="00CD705E">
        <w:rPr>
          <w:rFonts w:ascii="Arial" w:hAnsi="Arial" w:cs="Arial"/>
          <w:sz w:val="24"/>
          <w:szCs w:val="24"/>
        </w:rPr>
        <w:t>Подпункты 1</w:t>
      </w:r>
      <w:r w:rsidRPr="00CD705E">
        <w:rPr>
          <w:rFonts w:ascii="Arial" w:hAnsi="Arial" w:cs="Arial"/>
          <w:sz w:val="24"/>
          <w:szCs w:val="24"/>
        </w:rPr>
        <w:fldChar w:fldCharType="end"/>
      </w:r>
      <w:r w:rsidR="00DE338D" w:rsidRPr="00CD705E">
        <w:rPr>
          <w:rFonts w:ascii="Arial" w:hAnsi="Arial" w:cs="Arial"/>
          <w:sz w:val="24"/>
          <w:szCs w:val="24"/>
        </w:rPr>
        <w:t xml:space="preserve"> и </w:t>
      </w:r>
      <w:hyperlink w:anchor="P76" w:history="1">
        <w:r w:rsidR="00DE338D" w:rsidRPr="00CD705E">
          <w:rPr>
            <w:rFonts w:ascii="Arial" w:hAnsi="Arial" w:cs="Arial"/>
            <w:sz w:val="24"/>
            <w:szCs w:val="24"/>
          </w:rPr>
          <w:t>2 пункта 10</w:t>
        </w:r>
      </w:hyperlink>
      <w:r w:rsidR="00DE338D" w:rsidRPr="00CD705E">
        <w:rPr>
          <w:rFonts w:ascii="Arial" w:hAnsi="Arial" w:cs="Arial"/>
          <w:sz w:val="24"/>
          <w:szCs w:val="24"/>
        </w:rPr>
        <w:t xml:space="preserve"> Порядка применяются </w:t>
      </w:r>
      <w:proofErr w:type="gramStart"/>
      <w:r w:rsidR="00DE338D" w:rsidRPr="00CD705E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="00DE338D" w:rsidRPr="00CD705E">
        <w:rPr>
          <w:rFonts w:ascii="Arial" w:hAnsi="Arial" w:cs="Arial"/>
          <w:sz w:val="24"/>
          <w:szCs w:val="24"/>
        </w:rPr>
        <w:t xml:space="preserve"> в силу </w:t>
      </w:r>
      <w:hyperlink r:id="rId5" w:history="1">
        <w:r w:rsidR="00DE338D" w:rsidRPr="00CD705E">
          <w:rPr>
            <w:rFonts w:ascii="Arial" w:hAnsi="Arial" w:cs="Arial"/>
            <w:sz w:val="24"/>
            <w:szCs w:val="24"/>
          </w:rPr>
          <w:t>пункта 23 статьи 1</w:t>
        </w:r>
      </w:hyperlink>
      <w:r w:rsidR="00DE338D" w:rsidRPr="00CD705E">
        <w:rPr>
          <w:rFonts w:ascii="Arial" w:hAnsi="Arial" w:cs="Arial"/>
          <w:sz w:val="24"/>
          <w:szCs w:val="24"/>
        </w:rPr>
        <w:t xml:space="preserve"> Ф</w:t>
      </w:r>
      <w:r w:rsidR="00DE338D" w:rsidRPr="0050132B">
        <w:rPr>
          <w:rFonts w:ascii="Arial" w:hAnsi="Arial" w:cs="Arial"/>
          <w:sz w:val="24"/>
          <w:szCs w:val="24"/>
        </w:rPr>
        <w:t>едерального закона от 21 июля 2014 года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DE338D" w:rsidRDefault="00DE338D">
      <w:pPr>
        <w:pStyle w:val="ConsPlusNormal"/>
      </w:pPr>
    </w:p>
    <w:p w:rsidR="00DE338D" w:rsidRDefault="00DE338D">
      <w:pPr>
        <w:pStyle w:val="ConsPlusNormal"/>
      </w:pPr>
    </w:p>
    <w:p w:rsidR="00DE338D" w:rsidRDefault="00DE338D">
      <w:pPr>
        <w:pStyle w:val="ConsPlusNormal"/>
      </w:pPr>
    </w:p>
    <w:p w:rsidR="00DE338D" w:rsidRDefault="00DE338D">
      <w:pPr>
        <w:pStyle w:val="ConsPlusNormal"/>
      </w:pPr>
    </w:p>
    <w:p w:rsidR="00CD705E" w:rsidRDefault="00CD705E">
      <w:pPr>
        <w:pStyle w:val="ConsPlusNormal"/>
      </w:pPr>
    </w:p>
    <w:p w:rsidR="00CD705E" w:rsidRDefault="00CD705E" w:rsidP="00CD705E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D705E" w:rsidRDefault="00CD705E" w:rsidP="00CD705E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D705E" w:rsidRDefault="00CD705E" w:rsidP="00CD705E">
      <w:pPr>
        <w:spacing w:line="276" w:lineRule="auto"/>
        <w:ind w:right="-2"/>
        <w:rPr>
          <w:rFonts w:ascii="Arial" w:hAnsi="Arial" w:cs="Arial"/>
        </w:rPr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CD705E" w:rsidRDefault="00CD705E">
      <w:pPr>
        <w:pStyle w:val="ConsPlusNormal"/>
      </w:pPr>
    </w:p>
    <w:p w:rsidR="00DE338D" w:rsidRPr="00FA3853" w:rsidRDefault="00DE338D">
      <w:pPr>
        <w:pStyle w:val="ConsPlusNormal"/>
        <w:rPr>
          <w:sz w:val="24"/>
          <w:szCs w:val="24"/>
        </w:rPr>
      </w:pPr>
    </w:p>
    <w:p w:rsidR="00DE338D" w:rsidRPr="007762E8" w:rsidRDefault="007762E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DE338D" w:rsidRPr="007762E8" w:rsidRDefault="00DE338D" w:rsidP="00CD70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постановлением </w:t>
      </w:r>
      <w:r w:rsidR="00CD705E" w:rsidRPr="007762E8">
        <w:rPr>
          <w:rFonts w:ascii="Arial" w:hAnsi="Arial" w:cs="Arial"/>
          <w:sz w:val="24"/>
          <w:szCs w:val="24"/>
        </w:rPr>
        <w:t xml:space="preserve">Администрации </w:t>
      </w:r>
    </w:p>
    <w:p w:rsidR="00CD705E" w:rsidRPr="007762E8" w:rsidRDefault="00CD705E" w:rsidP="00CD70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МО «Баяндаевский район»</w:t>
      </w:r>
    </w:p>
    <w:p w:rsidR="00DE338D" w:rsidRPr="007762E8" w:rsidRDefault="00DE33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от </w:t>
      </w:r>
      <w:r w:rsidR="00CD705E" w:rsidRPr="007762E8">
        <w:rPr>
          <w:rFonts w:ascii="Arial" w:hAnsi="Arial" w:cs="Arial"/>
          <w:sz w:val="24"/>
          <w:szCs w:val="24"/>
        </w:rPr>
        <w:t>___________</w:t>
      </w:r>
      <w:r w:rsidRPr="007762E8">
        <w:rPr>
          <w:rFonts w:ascii="Arial" w:hAnsi="Arial" w:cs="Arial"/>
          <w:sz w:val="24"/>
          <w:szCs w:val="24"/>
        </w:rPr>
        <w:t xml:space="preserve"> 2018 г. N </w:t>
      </w:r>
      <w:r w:rsidR="00CD705E" w:rsidRPr="007762E8">
        <w:rPr>
          <w:rFonts w:ascii="Arial" w:hAnsi="Arial" w:cs="Arial"/>
          <w:sz w:val="24"/>
          <w:szCs w:val="24"/>
        </w:rPr>
        <w:t>_____</w:t>
      </w:r>
    </w:p>
    <w:p w:rsidR="00DE338D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7762E8" w:rsidRPr="007762E8" w:rsidRDefault="007762E8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7762E8">
        <w:rPr>
          <w:rFonts w:ascii="Arial" w:hAnsi="Arial" w:cs="Arial"/>
          <w:sz w:val="24"/>
          <w:szCs w:val="24"/>
        </w:rPr>
        <w:t>ПОРЯДОК</w:t>
      </w:r>
    </w:p>
    <w:p w:rsidR="00DE338D" w:rsidRPr="007762E8" w:rsidRDefault="00DE33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ЗАКЛЮЧЕНИЯ СПЕЦИАЛЬНОГО ИНВЕСТИЦИОННОГО КОНТРАКТА</w:t>
      </w: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1. Настоящий Порядок регулирует процедуру заключения специального инвестиционного контракта, заключаемого </w:t>
      </w:r>
      <w:r w:rsidR="00CD705E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>, а также наряду с Иркутской областью без участия Российской Федерации.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от имени </w:t>
      </w:r>
      <w:r w:rsidR="00CD705E" w:rsidRPr="007762E8">
        <w:rPr>
          <w:rFonts w:ascii="Arial" w:hAnsi="Arial" w:cs="Arial"/>
          <w:sz w:val="24"/>
          <w:szCs w:val="24"/>
        </w:rPr>
        <w:t>МО «Баяндаевский район» Администрацией 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</w:t>
      </w:r>
      <w:r w:rsidR="00FA3853" w:rsidRPr="007762E8">
        <w:rPr>
          <w:rFonts w:ascii="Arial" w:hAnsi="Arial" w:cs="Arial"/>
          <w:sz w:val="24"/>
          <w:szCs w:val="24"/>
        </w:rPr>
        <w:t>(далее – уполномоченный</w:t>
      </w:r>
      <w:r w:rsidR="00CD705E" w:rsidRPr="007762E8">
        <w:rPr>
          <w:rFonts w:ascii="Arial" w:hAnsi="Arial" w:cs="Arial"/>
          <w:sz w:val="24"/>
          <w:szCs w:val="24"/>
        </w:rPr>
        <w:t xml:space="preserve"> орган) </w:t>
      </w:r>
      <w:r w:rsidRPr="007762E8">
        <w:rPr>
          <w:rFonts w:ascii="Arial" w:hAnsi="Arial" w:cs="Arial"/>
          <w:sz w:val="24"/>
          <w:szCs w:val="24"/>
        </w:rPr>
        <w:t xml:space="preserve">с юридическим лицом или индивидуальным предпринимателем, принимающими на себя обязательства,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CD705E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(далее соответственно - инвестор, привлеченное лицо, инвестиционный проект).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3. Стороной специального инвестиционного контракта наряду с </w:t>
      </w:r>
      <w:r w:rsidR="00CD705E" w:rsidRPr="007762E8">
        <w:rPr>
          <w:rFonts w:ascii="Arial" w:hAnsi="Arial" w:cs="Arial"/>
          <w:sz w:val="24"/>
          <w:szCs w:val="24"/>
        </w:rPr>
        <w:t xml:space="preserve">МО «Баяндаевский район» </w:t>
      </w:r>
      <w:r w:rsidRPr="007762E8">
        <w:rPr>
          <w:rFonts w:ascii="Arial" w:hAnsi="Arial" w:cs="Arial"/>
          <w:sz w:val="24"/>
          <w:szCs w:val="24"/>
        </w:rPr>
        <w:t xml:space="preserve">может выступать </w:t>
      </w:r>
      <w:r w:rsidR="00044679" w:rsidRPr="007762E8">
        <w:rPr>
          <w:rFonts w:ascii="Arial" w:hAnsi="Arial" w:cs="Arial"/>
          <w:sz w:val="24"/>
          <w:szCs w:val="24"/>
        </w:rPr>
        <w:t>Иркутская область</w:t>
      </w:r>
      <w:r w:rsidR="00CD705E" w:rsidRPr="007762E8">
        <w:rPr>
          <w:rFonts w:ascii="Arial" w:hAnsi="Arial" w:cs="Arial"/>
          <w:sz w:val="24"/>
          <w:szCs w:val="24"/>
        </w:rPr>
        <w:t xml:space="preserve"> </w:t>
      </w:r>
      <w:r w:rsidRPr="007762E8">
        <w:rPr>
          <w:rFonts w:ascii="Arial" w:hAnsi="Arial" w:cs="Arial"/>
          <w:sz w:val="24"/>
          <w:szCs w:val="24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</w:t>
      </w:r>
      <w:r w:rsidR="00712935" w:rsidRPr="007762E8">
        <w:rPr>
          <w:rFonts w:ascii="Arial" w:hAnsi="Arial" w:cs="Arial"/>
          <w:sz w:val="24"/>
          <w:szCs w:val="24"/>
        </w:rPr>
        <w:t xml:space="preserve">, предусмотренных </w:t>
      </w:r>
      <w:r w:rsidR="00712935" w:rsidRPr="008D0FF5">
        <w:rPr>
          <w:rFonts w:ascii="Arial" w:hAnsi="Arial" w:cs="Arial"/>
          <w:sz w:val="24"/>
          <w:szCs w:val="24"/>
        </w:rPr>
        <w:t>областными</w:t>
      </w:r>
      <w:r w:rsidRPr="007762E8">
        <w:rPr>
          <w:rFonts w:ascii="Arial" w:hAnsi="Arial" w:cs="Arial"/>
          <w:sz w:val="24"/>
          <w:szCs w:val="24"/>
        </w:rPr>
        <w:t xml:space="preserve"> правовыми актами.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Уполномоченным исполнительным органом </w:t>
      </w:r>
      <w:r w:rsidR="00CD705E" w:rsidRPr="007762E8">
        <w:rPr>
          <w:rFonts w:ascii="Arial" w:hAnsi="Arial" w:cs="Arial"/>
          <w:sz w:val="24"/>
          <w:szCs w:val="24"/>
        </w:rPr>
        <w:t>муниципальной власти МО «Баяндаевский район»</w:t>
      </w:r>
      <w:r w:rsidR="00867D2A" w:rsidRPr="007762E8">
        <w:rPr>
          <w:rFonts w:ascii="Arial" w:hAnsi="Arial" w:cs="Arial"/>
          <w:sz w:val="24"/>
          <w:szCs w:val="24"/>
        </w:rPr>
        <w:t xml:space="preserve"> </w:t>
      </w:r>
      <w:r w:rsidRPr="007762E8">
        <w:rPr>
          <w:rFonts w:ascii="Arial" w:hAnsi="Arial" w:cs="Arial"/>
          <w:sz w:val="24"/>
          <w:szCs w:val="24"/>
        </w:rPr>
        <w:t xml:space="preserve"> по принятию, рассмотрению заявления о заключении специального инвестиционного контракта (далее - заявление) с приложенными к нему документами, представленного инвестором и (или) привлеченным лицом (в случае его привлечения), по принятию решения и подготовке заключения о возможности (невозможности) заключения специального инвестиционного контракта, по разработке проекта специального инвестиционного контракта является</w:t>
      </w:r>
      <w:r w:rsidR="00867D2A" w:rsidRPr="007762E8">
        <w:rPr>
          <w:rFonts w:ascii="Arial" w:hAnsi="Arial" w:cs="Arial"/>
          <w:sz w:val="24"/>
          <w:szCs w:val="24"/>
        </w:rPr>
        <w:t xml:space="preserve"> комитет по имуществу администрации МО «Баяндаевский</w:t>
      </w:r>
      <w:proofErr w:type="gramEnd"/>
      <w:r w:rsidR="00867D2A" w:rsidRPr="007762E8">
        <w:rPr>
          <w:rFonts w:ascii="Arial" w:hAnsi="Arial" w:cs="Arial"/>
          <w:sz w:val="24"/>
          <w:szCs w:val="24"/>
        </w:rPr>
        <w:t xml:space="preserve"> район» (далее - комитет</w:t>
      </w:r>
      <w:r w:rsidRPr="007762E8">
        <w:rPr>
          <w:rFonts w:ascii="Arial" w:hAnsi="Arial" w:cs="Arial"/>
          <w:sz w:val="24"/>
          <w:szCs w:val="24"/>
        </w:rPr>
        <w:t>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9"/>
      <w:bookmarkEnd w:id="2"/>
      <w:r w:rsidRPr="007762E8">
        <w:rPr>
          <w:rFonts w:ascii="Arial" w:hAnsi="Arial" w:cs="Arial"/>
          <w:sz w:val="24"/>
          <w:szCs w:val="24"/>
        </w:rPr>
        <w:t xml:space="preserve">5. Специальный инвестиционный контракт заключается в целях решения задач и (или) достижения целевых показателей и индикаторов </w:t>
      </w:r>
      <w:r w:rsidR="00867D2A" w:rsidRPr="007762E8">
        <w:rPr>
          <w:rFonts w:ascii="Arial" w:hAnsi="Arial" w:cs="Arial"/>
          <w:sz w:val="24"/>
          <w:szCs w:val="24"/>
        </w:rPr>
        <w:t>муниципальных программ 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но не более 10 лет.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color w:val="00B0F0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6. В течение срока действия специального инвестиционного контракта меры стимулирования деятельности в сфере промышленности, предусматривающие расходы из </w:t>
      </w:r>
      <w:r w:rsidR="00867D2A" w:rsidRPr="007762E8">
        <w:rPr>
          <w:rFonts w:ascii="Arial" w:hAnsi="Arial" w:cs="Arial"/>
          <w:sz w:val="24"/>
          <w:szCs w:val="24"/>
        </w:rPr>
        <w:t xml:space="preserve">местного </w:t>
      </w:r>
      <w:r w:rsidRPr="007762E8">
        <w:rPr>
          <w:rFonts w:ascii="Arial" w:hAnsi="Arial" w:cs="Arial"/>
          <w:sz w:val="24"/>
          <w:szCs w:val="24"/>
        </w:rPr>
        <w:t xml:space="preserve"> бюджета, осуществляются в пределах бюджетных </w:t>
      </w:r>
      <w:r w:rsidRPr="007762E8">
        <w:rPr>
          <w:rFonts w:ascii="Arial" w:hAnsi="Arial" w:cs="Arial"/>
          <w:sz w:val="24"/>
          <w:szCs w:val="24"/>
        </w:rPr>
        <w:lastRenderedPageBreak/>
        <w:t xml:space="preserve">ассигнований, установленных </w:t>
      </w:r>
      <w:r w:rsidRPr="008D0FF5">
        <w:rPr>
          <w:rFonts w:ascii="Arial" w:hAnsi="Arial" w:cs="Arial"/>
          <w:sz w:val="24"/>
          <w:szCs w:val="24"/>
        </w:rPr>
        <w:t xml:space="preserve">законом </w:t>
      </w:r>
      <w:proofErr w:type="gramStart"/>
      <w:r w:rsidRPr="008D0FF5">
        <w:rPr>
          <w:rFonts w:ascii="Arial" w:hAnsi="Arial" w:cs="Arial"/>
          <w:sz w:val="24"/>
          <w:szCs w:val="24"/>
        </w:rPr>
        <w:t>об</w:t>
      </w:r>
      <w:proofErr w:type="gramEnd"/>
      <w:r w:rsidRPr="008D0FF5">
        <w:rPr>
          <w:rFonts w:ascii="Arial" w:hAnsi="Arial" w:cs="Arial"/>
          <w:sz w:val="24"/>
          <w:szCs w:val="24"/>
        </w:rPr>
        <w:t xml:space="preserve"> </w:t>
      </w:r>
      <w:r w:rsidR="00867D2A" w:rsidRPr="008D0FF5">
        <w:rPr>
          <w:rFonts w:ascii="Arial" w:hAnsi="Arial" w:cs="Arial"/>
          <w:sz w:val="24"/>
          <w:szCs w:val="24"/>
        </w:rPr>
        <w:t>муниципальном</w:t>
      </w:r>
      <w:r w:rsidRPr="008D0FF5">
        <w:rPr>
          <w:rFonts w:ascii="Arial" w:hAnsi="Arial" w:cs="Arial"/>
          <w:sz w:val="24"/>
          <w:szCs w:val="24"/>
        </w:rPr>
        <w:t xml:space="preserve"> бюджете</w:t>
      </w:r>
      <w:r w:rsidRPr="007762E8">
        <w:rPr>
          <w:rFonts w:ascii="Arial" w:hAnsi="Arial" w:cs="Arial"/>
          <w:color w:val="00B0F0"/>
          <w:sz w:val="24"/>
          <w:szCs w:val="24"/>
        </w:rPr>
        <w:t>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2"/>
      <w:bookmarkEnd w:id="3"/>
      <w:r w:rsidRPr="007762E8">
        <w:rPr>
          <w:rFonts w:ascii="Arial" w:hAnsi="Arial" w:cs="Arial"/>
          <w:sz w:val="24"/>
          <w:szCs w:val="24"/>
        </w:rPr>
        <w:t xml:space="preserve">7. Для заключения специального инвестиционного контракта инвестор представляет в </w:t>
      </w:r>
      <w:r w:rsidR="00867D2A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заявление по форме, утвержденной правовым актом </w:t>
      </w:r>
      <w:r w:rsidR="00867D2A" w:rsidRPr="007762E8">
        <w:rPr>
          <w:rFonts w:ascii="Arial" w:hAnsi="Arial" w:cs="Arial"/>
          <w:sz w:val="24"/>
          <w:szCs w:val="24"/>
        </w:rPr>
        <w:t>комитета</w:t>
      </w:r>
      <w:r w:rsidRPr="007762E8">
        <w:rPr>
          <w:rFonts w:ascii="Arial" w:hAnsi="Arial" w:cs="Arial"/>
          <w:sz w:val="24"/>
          <w:szCs w:val="24"/>
        </w:rPr>
        <w:t xml:space="preserve"> с приложением следующих документов: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1) копий учредительных документов инвестора, удостоверенных в установленном порядке (за исключением типового устава, утвержденного уполномоченным государственным органом);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2) заверенных копий документов, подтверждающих вложение инвестиций в инвестиционный проект в размере не менее </w:t>
      </w:r>
      <w:r w:rsidRPr="008D0FF5">
        <w:rPr>
          <w:rFonts w:ascii="Arial" w:hAnsi="Arial" w:cs="Arial"/>
          <w:sz w:val="24"/>
          <w:szCs w:val="24"/>
        </w:rPr>
        <w:t>5</w:t>
      </w:r>
      <w:r w:rsidR="008D0FF5" w:rsidRPr="008D0FF5">
        <w:rPr>
          <w:rFonts w:ascii="Arial" w:hAnsi="Arial" w:cs="Arial"/>
          <w:sz w:val="24"/>
          <w:szCs w:val="24"/>
        </w:rPr>
        <w:t>,</w:t>
      </w:r>
      <w:r w:rsidRPr="008D0FF5">
        <w:rPr>
          <w:rFonts w:ascii="Arial" w:hAnsi="Arial" w:cs="Arial"/>
          <w:sz w:val="24"/>
          <w:szCs w:val="24"/>
        </w:rPr>
        <w:t>0 млн. рублей</w:t>
      </w:r>
      <w:r w:rsidRPr="007762E8">
        <w:rPr>
          <w:rFonts w:ascii="Arial" w:hAnsi="Arial" w:cs="Arial"/>
          <w:sz w:val="24"/>
          <w:szCs w:val="24"/>
        </w:rPr>
        <w:t xml:space="preserve"> (выписка о наличии денежных средств на счетах в кредитных организациях, кредитный договор или предварительный кредитный договор с финансированием инвестиционного проекта, копии платежных документов или иные документы, подтверждающие размер привлекаемых (привлеченных) инвестиций);</w:t>
      </w:r>
    </w:p>
    <w:p w:rsidR="00DE338D" w:rsidRPr="008D0FF5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762E8">
        <w:rPr>
          <w:rFonts w:ascii="Arial" w:hAnsi="Arial" w:cs="Arial"/>
          <w:sz w:val="24"/>
          <w:szCs w:val="24"/>
        </w:rPr>
        <w:t>3</w:t>
      </w:r>
      <w:r w:rsidRPr="007762E8">
        <w:rPr>
          <w:rFonts w:ascii="Arial" w:hAnsi="Arial" w:cs="Arial"/>
          <w:color w:val="548DD4" w:themeColor="text2" w:themeTint="99"/>
          <w:sz w:val="24"/>
          <w:szCs w:val="24"/>
        </w:rPr>
        <w:t xml:space="preserve">) </w:t>
      </w:r>
      <w:r w:rsidRPr="008D0FF5">
        <w:rPr>
          <w:rFonts w:ascii="Arial" w:hAnsi="Arial" w:cs="Arial"/>
          <w:sz w:val="24"/>
          <w:szCs w:val="24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законода</w:t>
      </w:r>
      <w:r w:rsidR="00867D2A" w:rsidRPr="008D0FF5">
        <w:rPr>
          <w:rFonts w:ascii="Arial" w:hAnsi="Arial" w:cs="Arial"/>
          <w:sz w:val="24"/>
          <w:szCs w:val="24"/>
        </w:rPr>
        <w:t>тельством Российской Федерации,</w:t>
      </w:r>
      <w:r w:rsidRPr="008D0FF5">
        <w:rPr>
          <w:rFonts w:ascii="Arial" w:hAnsi="Arial" w:cs="Arial"/>
          <w:sz w:val="24"/>
          <w:szCs w:val="24"/>
        </w:rPr>
        <w:t xml:space="preserve"> законодательством Иркутской области</w:t>
      </w:r>
      <w:r w:rsidR="00BA3181" w:rsidRPr="008D0FF5">
        <w:rPr>
          <w:rFonts w:ascii="Arial" w:hAnsi="Arial" w:cs="Arial"/>
          <w:sz w:val="24"/>
          <w:szCs w:val="24"/>
        </w:rPr>
        <w:t xml:space="preserve"> (в случае заключения специального инвестиционного контракта наряду с МО «Баяндаевский район» Иркутской областью) </w:t>
      </w:r>
      <w:r w:rsidR="00867D2A" w:rsidRPr="008D0FF5">
        <w:rPr>
          <w:rFonts w:ascii="Arial" w:hAnsi="Arial" w:cs="Arial"/>
          <w:sz w:val="24"/>
          <w:szCs w:val="24"/>
        </w:rPr>
        <w:t xml:space="preserve"> </w:t>
      </w:r>
      <w:r w:rsidRPr="008D0FF5">
        <w:rPr>
          <w:rFonts w:ascii="Arial" w:hAnsi="Arial" w:cs="Arial"/>
          <w:sz w:val="24"/>
          <w:szCs w:val="24"/>
        </w:rPr>
        <w:t xml:space="preserve">или мер поддержки субъектов деятельности в сфере промышленности, установленных муниципальными правовыми актами (в случае заключения специального инвестиционного контракта </w:t>
      </w:r>
      <w:r w:rsidR="00295038" w:rsidRPr="008D0FF5">
        <w:rPr>
          <w:rFonts w:ascii="Arial" w:hAnsi="Arial" w:cs="Arial"/>
          <w:sz w:val="24"/>
          <w:szCs w:val="24"/>
        </w:rPr>
        <w:t>МО «Баяндаевский район»</w:t>
      </w:r>
      <w:r w:rsidRPr="008D0FF5">
        <w:rPr>
          <w:rFonts w:ascii="Arial" w:hAnsi="Arial" w:cs="Arial"/>
          <w:sz w:val="24"/>
          <w:szCs w:val="24"/>
        </w:rPr>
        <w:t>), которые заявитель предлагает включить</w:t>
      </w:r>
      <w:proofErr w:type="gramEnd"/>
      <w:r w:rsidRPr="008D0FF5">
        <w:rPr>
          <w:rFonts w:ascii="Arial" w:hAnsi="Arial" w:cs="Arial"/>
          <w:sz w:val="24"/>
          <w:szCs w:val="24"/>
        </w:rPr>
        <w:t xml:space="preserve"> в специальный инвестиционный контракт;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4) предлагаемого перечня обязательств инвестора и (или) привлеченного лица (в случае его привлечения);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5) сведений: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 перечне мероприятий инвестиционного проекта;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об объеме инвестиций в инвестиционный проект;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lastRenderedPageBreak/>
        <w:t>количество создаваемых рабочих мест в ходе реализации инвестиционного проекта;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перечень планируемых к внедрению наилучших доступных технологий, предусмотренных Федеральным </w:t>
      </w:r>
      <w:hyperlink r:id="rId6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 (в случае их внедрения);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иные показатели, характеризующие выполнение инвестором принятых обязательств;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8"/>
      <w:bookmarkEnd w:id="4"/>
      <w:r w:rsidRPr="007762E8">
        <w:rPr>
          <w:rFonts w:ascii="Arial" w:hAnsi="Arial" w:cs="Arial"/>
          <w:sz w:val="24"/>
          <w:szCs w:val="24"/>
        </w:rPr>
        <w:t>6) копии документа, подтверждающего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(выписка из ЕГРЮЛ или ЕГРИП);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59"/>
      <w:bookmarkEnd w:id="5"/>
      <w:r w:rsidRPr="007762E8">
        <w:rPr>
          <w:rFonts w:ascii="Arial" w:hAnsi="Arial" w:cs="Arial"/>
          <w:sz w:val="24"/>
          <w:szCs w:val="24"/>
        </w:rPr>
        <w:t>7) копии свидетельства о постановке на учет в налоговом органе;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0"/>
      <w:bookmarkEnd w:id="6"/>
      <w:r w:rsidRPr="007762E8">
        <w:rPr>
          <w:rFonts w:ascii="Arial" w:hAnsi="Arial" w:cs="Arial"/>
          <w:sz w:val="24"/>
          <w:szCs w:val="24"/>
        </w:rPr>
        <w:t>8) справки Арбитражного суда Иркутской области о наличии или отсутствии производства по делу о несостоятельности (банкротстве);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61"/>
      <w:bookmarkEnd w:id="7"/>
      <w:r w:rsidRPr="007762E8">
        <w:rPr>
          <w:rFonts w:ascii="Arial" w:hAnsi="Arial" w:cs="Arial"/>
          <w:sz w:val="24"/>
          <w:szCs w:val="24"/>
        </w:rPr>
        <w:t>9) справки о состоянии расчетов по налогам и сборам в бюджеты всех уровней об отсутствии задолженности по страховым взносам на обязательное пенсионное, социальное и медицинское страхование.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В случае участия привлеченного лица в заключени</w:t>
      </w:r>
      <w:proofErr w:type="gramStart"/>
      <w:r w:rsidRPr="007762E8">
        <w:rPr>
          <w:rFonts w:ascii="Arial" w:hAnsi="Arial" w:cs="Arial"/>
          <w:sz w:val="24"/>
          <w:szCs w:val="24"/>
        </w:rPr>
        <w:t>и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8. Инвестор вправе по собственной инициативе представить документы, предусмотренные </w:t>
      </w:r>
      <w:hyperlink w:anchor="P58" w:history="1">
        <w:r w:rsidRPr="007762E8">
          <w:rPr>
            <w:rFonts w:ascii="Arial" w:hAnsi="Arial" w:cs="Arial"/>
            <w:sz w:val="24"/>
            <w:szCs w:val="24"/>
          </w:rPr>
          <w:t>подпунктами 6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61" w:history="1">
        <w:r w:rsidRPr="007762E8">
          <w:rPr>
            <w:rFonts w:ascii="Arial" w:hAnsi="Arial" w:cs="Arial"/>
            <w:sz w:val="24"/>
            <w:szCs w:val="24"/>
          </w:rPr>
          <w:t>9 пункта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В случае</w:t>
      </w:r>
      <w:proofErr w:type="gramStart"/>
      <w:r w:rsidRPr="007762E8">
        <w:rPr>
          <w:rFonts w:ascii="Arial" w:hAnsi="Arial" w:cs="Arial"/>
          <w:sz w:val="24"/>
          <w:szCs w:val="24"/>
        </w:rPr>
        <w:t>,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если документы, указанные в </w:t>
      </w:r>
      <w:hyperlink w:anchor="P59" w:history="1">
        <w:r w:rsidRPr="007762E8">
          <w:rPr>
            <w:rFonts w:ascii="Arial" w:hAnsi="Arial" w:cs="Arial"/>
            <w:sz w:val="24"/>
            <w:szCs w:val="24"/>
          </w:rPr>
          <w:t>подпунктах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1" w:history="1">
        <w:r w:rsidRPr="007762E8">
          <w:rPr>
            <w:rFonts w:ascii="Arial" w:hAnsi="Arial" w:cs="Arial"/>
            <w:sz w:val="24"/>
            <w:szCs w:val="24"/>
          </w:rPr>
          <w:t>9 пункта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не представ</w:t>
      </w:r>
      <w:r w:rsidR="00295038" w:rsidRPr="007762E8">
        <w:rPr>
          <w:rFonts w:ascii="Arial" w:hAnsi="Arial" w:cs="Arial"/>
          <w:sz w:val="24"/>
          <w:szCs w:val="24"/>
        </w:rPr>
        <w:t>лены инвестором, то комитет</w:t>
      </w:r>
      <w:r w:rsidRPr="007762E8">
        <w:rPr>
          <w:rFonts w:ascii="Arial" w:hAnsi="Arial" w:cs="Arial"/>
          <w:sz w:val="24"/>
          <w:szCs w:val="24"/>
        </w:rPr>
        <w:t xml:space="preserve"> запрашивает их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В случае</w:t>
      </w:r>
      <w:proofErr w:type="gramStart"/>
      <w:r w:rsidRPr="007762E8">
        <w:rPr>
          <w:rFonts w:ascii="Arial" w:hAnsi="Arial" w:cs="Arial"/>
          <w:sz w:val="24"/>
          <w:szCs w:val="24"/>
        </w:rPr>
        <w:t>,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если документы, указанные в </w:t>
      </w:r>
      <w:hyperlink w:anchor="P58" w:history="1">
        <w:r w:rsidRPr="007762E8">
          <w:rPr>
            <w:rFonts w:ascii="Arial" w:hAnsi="Arial" w:cs="Arial"/>
            <w:sz w:val="24"/>
            <w:szCs w:val="24"/>
          </w:rPr>
          <w:t>подпунктах 6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0" w:history="1">
        <w:r w:rsidRPr="007762E8">
          <w:rPr>
            <w:rFonts w:ascii="Arial" w:hAnsi="Arial" w:cs="Arial"/>
            <w:sz w:val="24"/>
            <w:szCs w:val="24"/>
          </w:rPr>
          <w:t>8 пункта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не представ</w:t>
      </w:r>
      <w:r w:rsidR="00295038" w:rsidRPr="007762E8">
        <w:rPr>
          <w:rFonts w:ascii="Arial" w:hAnsi="Arial" w:cs="Arial"/>
          <w:sz w:val="24"/>
          <w:szCs w:val="24"/>
        </w:rPr>
        <w:t>лены инвестором, то комитет</w:t>
      </w:r>
      <w:r w:rsidRPr="007762E8">
        <w:rPr>
          <w:rFonts w:ascii="Arial" w:hAnsi="Arial" w:cs="Arial"/>
          <w:sz w:val="24"/>
          <w:szCs w:val="24"/>
        </w:rPr>
        <w:t xml:space="preserve">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предпринимателей, а также факт отсутствия возбужденной процедуры несостоятельности (банкротства) в отношении инвестора на основании информации, размещенной на официальных сайтах Федеральной налоговой службы (</w:t>
      </w:r>
      <w:proofErr w:type="spellStart"/>
      <w:r w:rsidRPr="007762E8">
        <w:rPr>
          <w:rFonts w:ascii="Arial" w:hAnsi="Arial" w:cs="Arial"/>
          <w:sz w:val="24"/>
          <w:szCs w:val="24"/>
        </w:rPr>
        <w:t>www.egrul.nalog.ru</w:t>
      </w:r>
      <w:proofErr w:type="spellEnd"/>
      <w:r w:rsidRPr="007762E8">
        <w:rPr>
          <w:rFonts w:ascii="Arial" w:hAnsi="Arial" w:cs="Arial"/>
          <w:sz w:val="24"/>
          <w:szCs w:val="24"/>
        </w:rPr>
        <w:t>) и Федеральных арбитражных судов Российской Федерации (</w:t>
      </w:r>
      <w:proofErr w:type="spellStart"/>
      <w:r w:rsidRPr="007762E8">
        <w:rPr>
          <w:rFonts w:ascii="Arial" w:hAnsi="Arial" w:cs="Arial"/>
          <w:sz w:val="24"/>
          <w:szCs w:val="24"/>
        </w:rPr>
        <w:t>www.arbitr.ru</w:t>
      </w:r>
      <w:proofErr w:type="spellEnd"/>
      <w:r w:rsidRPr="007762E8">
        <w:rPr>
          <w:rFonts w:ascii="Arial" w:hAnsi="Arial" w:cs="Arial"/>
          <w:sz w:val="24"/>
          <w:szCs w:val="24"/>
        </w:rPr>
        <w:t>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66"/>
      <w:bookmarkEnd w:id="8"/>
      <w:r w:rsidRPr="007762E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бизнес-план инвестиционного проекта,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lastRenderedPageBreak/>
        <w:t xml:space="preserve">Бизнес-план инвестиционного проекта должен содержать сведения, подтверждающие создание или модернизацию промышленного производства, создание рабочих мест, освоение на созданных (модернизированных) мощностях выпуска промышленной продукции, осуществление расходов инвестиционного характера </w:t>
      </w:r>
      <w:proofErr w:type="gramStart"/>
      <w:r w:rsidRPr="007762E8">
        <w:rPr>
          <w:rFonts w:ascii="Arial" w:hAnsi="Arial" w:cs="Arial"/>
          <w:sz w:val="24"/>
          <w:szCs w:val="24"/>
        </w:rPr>
        <w:t>на</w:t>
      </w:r>
      <w:proofErr w:type="gramEnd"/>
      <w:r w:rsidRPr="007762E8">
        <w:rPr>
          <w:rFonts w:ascii="Arial" w:hAnsi="Arial" w:cs="Arial"/>
          <w:sz w:val="24"/>
          <w:szCs w:val="24"/>
        </w:rPr>
        <w:t>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1)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2) разработку проектной документации;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3) строительство или реконструкцию производственных зданий и сооружений;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4) приобретение, сооружение, изготовление, доставку, </w:t>
      </w:r>
      <w:proofErr w:type="spellStart"/>
      <w:r w:rsidRPr="007762E8">
        <w:rPr>
          <w:rFonts w:ascii="Arial" w:hAnsi="Arial" w:cs="Arial"/>
          <w:sz w:val="24"/>
          <w:szCs w:val="24"/>
        </w:rPr>
        <w:t>расконсервацию</w:t>
      </w:r>
      <w:proofErr w:type="spellEnd"/>
      <w:r w:rsidRPr="007762E8">
        <w:rPr>
          <w:rFonts w:ascii="Arial" w:hAnsi="Arial" w:cs="Arial"/>
          <w:sz w:val="24"/>
          <w:szCs w:val="24"/>
        </w:rPr>
        <w:t xml:space="preserve"> и модернизацию основных средств, в том числе на таможенные пошлины и таможенные сборы, а также на строительно-монтажные и пусконаладочные работы.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10.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7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среды":</w:t>
      </w:r>
    </w:p>
    <w:p w:rsidR="00DE338D" w:rsidRPr="007762E8" w:rsidRDefault="00DE338D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74"/>
      <w:bookmarkEnd w:id="9"/>
      <w:r w:rsidRPr="007762E8">
        <w:rPr>
          <w:rFonts w:ascii="Arial" w:hAnsi="Arial" w:cs="Arial"/>
          <w:sz w:val="24"/>
          <w:szCs w:val="24"/>
        </w:rPr>
        <w:t xml:space="preserve">1) план мероприятий по охране окружающей среды, согласованный с исполнительным органом государственной власти Иркутской области, осуществляющим управление в области охраны окружающей среды и природопользования,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8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 (для объектов II и III категории);</w:t>
      </w:r>
    </w:p>
    <w:p w:rsidR="00DE338D" w:rsidRPr="007762E8" w:rsidRDefault="00DE338D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76"/>
      <w:bookmarkEnd w:id="10"/>
      <w:r w:rsidRPr="007762E8">
        <w:rPr>
          <w:rFonts w:ascii="Arial" w:hAnsi="Arial" w:cs="Arial"/>
          <w:sz w:val="24"/>
          <w:szCs w:val="24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9" w:history="1">
        <w:r w:rsidRPr="007762E8">
          <w:rPr>
            <w:rFonts w:ascii="Arial" w:hAnsi="Arial" w:cs="Arial"/>
            <w:sz w:val="24"/>
            <w:szCs w:val="24"/>
          </w:rPr>
          <w:t>законом</w:t>
        </w:r>
      </w:hyperlink>
      <w:r w:rsidRPr="007762E8">
        <w:rPr>
          <w:rFonts w:ascii="Arial" w:hAnsi="Arial" w:cs="Arial"/>
          <w:sz w:val="24"/>
          <w:szCs w:val="24"/>
        </w:rPr>
        <w:t xml:space="preserve"> "Об охране окружающей среды" (для объектов I категории);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дополнительно к документам, указанным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письмо об отнесении промышленной продукции к промышленной продукции, не имеющей аналогов в Российской Федерации, предусмотренное </w:t>
      </w:r>
      <w:hyperlink r:id="rId10" w:history="1">
        <w:r w:rsidRPr="007762E8">
          <w:rPr>
            <w:rFonts w:ascii="Arial" w:hAnsi="Arial" w:cs="Arial"/>
            <w:sz w:val="24"/>
            <w:szCs w:val="24"/>
          </w:rPr>
          <w:t>Порядком</w:t>
        </w:r>
      </w:hyperlink>
      <w:r w:rsidRPr="007762E8">
        <w:rPr>
          <w:rFonts w:ascii="Arial" w:hAnsi="Arial" w:cs="Arial"/>
          <w:sz w:val="24"/>
          <w:szCs w:val="24"/>
        </w:rPr>
        <w:t xml:space="preserve"> определения отличий параметров промышленной продукции, касающихся функционального назначения или перечня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выполняемых функций, области применения, качественных характеристик (длительность гарантийного срока, срока годности или срока службы, надежность, энергоемкость, </w:t>
      </w:r>
      <w:proofErr w:type="spellStart"/>
      <w:r w:rsidRPr="007762E8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7762E8">
        <w:rPr>
          <w:rFonts w:ascii="Arial" w:hAnsi="Arial" w:cs="Arial"/>
          <w:sz w:val="24"/>
          <w:szCs w:val="24"/>
        </w:rPr>
        <w:t xml:space="preserve">, физические, химические, механические, </w:t>
      </w:r>
      <w:r w:rsidRPr="007762E8">
        <w:rPr>
          <w:rFonts w:ascii="Arial" w:hAnsi="Arial" w:cs="Arial"/>
          <w:sz w:val="24"/>
          <w:szCs w:val="24"/>
        </w:rPr>
        <w:lastRenderedPageBreak/>
        <w:t>органолептические свойства, не относящиеся исключительно к внешнему виду промышленной продукции и существенным образом влияющие на функциональное назначение, область применения или качественные характеристики промышленной продукции), от параметров произведенной в Российской Федерации промышленной продукции, утвержденным приказом Министерства промышленности и торговли Российской Федерации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от 12 ноября 2015 года N 3568.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79"/>
      <w:bookmarkEnd w:id="11"/>
      <w:r w:rsidRPr="007762E8">
        <w:rPr>
          <w:rFonts w:ascii="Arial" w:hAnsi="Arial" w:cs="Arial"/>
          <w:sz w:val="24"/>
          <w:szCs w:val="24"/>
        </w:rPr>
        <w:t>12. Для заключения специального инвестиционного контракта, в ходе которого планируется производство промышленной продукции на Байкальской природной территории (в пределах границ территории</w:t>
      </w:r>
      <w:r w:rsidR="00C82651" w:rsidRPr="007762E8">
        <w:rPr>
          <w:rFonts w:ascii="Arial" w:hAnsi="Arial" w:cs="Arial"/>
          <w:color w:val="C00000"/>
          <w:sz w:val="24"/>
          <w:szCs w:val="24"/>
        </w:rPr>
        <w:t xml:space="preserve"> </w:t>
      </w:r>
      <w:r w:rsidR="00C82651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), инвестор дополнительно к документам, указанным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пункте 7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представляет заключение государственной экологической экспертизы.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13. Заявление и документы, предусмотренные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пунктами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762E8">
          <w:rPr>
            <w:rFonts w:ascii="Arial" w:hAnsi="Arial" w:cs="Arial"/>
            <w:sz w:val="24"/>
            <w:szCs w:val="24"/>
          </w:rPr>
          <w:t>9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79" w:history="1">
        <w:r w:rsidRPr="007762E8">
          <w:rPr>
            <w:rFonts w:ascii="Arial" w:hAnsi="Arial" w:cs="Arial"/>
            <w:sz w:val="24"/>
            <w:szCs w:val="24"/>
          </w:rPr>
          <w:t>12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представ</w:t>
      </w:r>
      <w:r w:rsidR="00C82651" w:rsidRPr="007762E8">
        <w:rPr>
          <w:rFonts w:ascii="Arial" w:hAnsi="Arial" w:cs="Arial"/>
          <w:sz w:val="24"/>
          <w:szCs w:val="24"/>
        </w:rPr>
        <w:t>ляются инвестором в комитет</w:t>
      </w:r>
      <w:r w:rsidRPr="007762E8">
        <w:rPr>
          <w:rFonts w:ascii="Arial" w:hAnsi="Arial" w:cs="Arial"/>
          <w:sz w:val="24"/>
          <w:szCs w:val="24"/>
        </w:rPr>
        <w:t xml:space="preserve"> на бумажном и электронном носителях.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81"/>
      <w:bookmarkEnd w:id="12"/>
      <w:r w:rsidRPr="007762E8">
        <w:rPr>
          <w:rFonts w:ascii="Arial" w:hAnsi="Arial" w:cs="Arial"/>
          <w:sz w:val="24"/>
          <w:szCs w:val="24"/>
        </w:rPr>
        <w:t xml:space="preserve">14. В течение 40 рабочих дней со дня поступления заявления и прилагаемых к нему документов, указанных в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пунктах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762E8">
          <w:rPr>
            <w:rFonts w:ascii="Arial" w:hAnsi="Arial" w:cs="Arial"/>
            <w:sz w:val="24"/>
            <w:szCs w:val="24"/>
          </w:rPr>
          <w:t>9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79" w:history="1">
        <w:r w:rsidRPr="007762E8">
          <w:rPr>
            <w:rFonts w:ascii="Arial" w:hAnsi="Arial" w:cs="Arial"/>
            <w:sz w:val="24"/>
            <w:szCs w:val="24"/>
          </w:rPr>
          <w:t>12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</w:t>
      </w:r>
      <w:r w:rsidR="00C82651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осуществляет их проверку и принимает решение о возможности заключения специального инвестиционного контракта либо о невозможности заключения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Основаниями для принятия решения о невозможности заключения специального инвестиционного контракта являются: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1) представленные инвестором заявление и документы не соответствуют </w:t>
      </w:r>
      <w:hyperlink w:anchor="P42" w:history="1">
        <w:r w:rsidRPr="007762E8">
          <w:rPr>
            <w:rFonts w:ascii="Arial" w:hAnsi="Arial" w:cs="Arial"/>
            <w:sz w:val="24"/>
            <w:szCs w:val="24"/>
          </w:rPr>
          <w:t>пунктам 7</w:t>
        </w:r>
      </w:hyperlink>
      <w:r w:rsidRPr="007762E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762E8">
          <w:rPr>
            <w:rFonts w:ascii="Arial" w:hAnsi="Arial" w:cs="Arial"/>
            <w:sz w:val="24"/>
            <w:szCs w:val="24"/>
          </w:rPr>
          <w:t>9</w:t>
        </w:r>
      </w:hyperlink>
      <w:r w:rsidRPr="007762E8">
        <w:rPr>
          <w:rFonts w:ascii="Arial" w:hAnsi="Arial" w:cs="Arial"/>
          <w:sz w:val="24"/>
          <w:szCs w:val="24"/>
        </w:rPr>
        <w:t xml:space="preserve"> - </w:t>
      </w:r>
      <w:hyperlink w:anchor="P79" w:history="1">
        <w:r w:rsidRPr="007762E8">
          <w:rPr>
            <w:rFonts w:ascii="Arial" w:hAnsi="Arial" w:cs="Arial"/>
            <w:sz w:val="24"/>
            <w:szCs w:val="24"/>
          </w:rPr>
          <w:t>12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2) представленный инвестиционный проект не соответствует целям, указанным в </w:t>
      </w:r>
      <w:hyperlink w:anchor="P39" w:history="1">
        <w:r w:rsidRPr="007762E8">
          <w:rPr>
            <w:rFonts w:ascii="Arial" w:hAnsi="Arial" w:cs="Arial"/>
            <w:sz w:val="24"/>
            <w:szCs w:val="24"/>
          </w:rPr>
          <w:t>пункте 5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82651" w:rsidRPr="008D0FF5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0FF5">
        <w:rPr>
          <w:rFonts w:ascii="Arial" w:hAnsi="Arial" w:cs="Arial"/>
          <w:sz w:val="24"/>
          <w:szCs w:val="24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 (в случае его привлечения), не соответствует законодательству Российской Федерации, законодательству Иркутской области </w:t>
      </w:r>
      <w:r w:rsidR="00C82651" w:rsidRPr="008D0FF5">
        <w:rPr>
          <w:rFonts w:ascii="Arial" w:hAnsi="Arial" w:cs="Arial"/>
          <w:sz w:val="24"/>
          <w:szCs w:val="24"/>
        </w:rPr>
        <w:t xml:space="preserve">(в случае заключения специального инвестиционного контракта наряду с МО «Баяндаевский район» Иркутской областью) </w:t>
      </w:r>
      <w:r w:rsidRPr="008D0FF5">
        <w:rPr>
          <w:rFonts w:ascii="Arial" w:hAnsi="Arial" w:cs="Arial"/>
          <w:sz w:val="24"/>
          <w:szCs w:val="24"/>
        </w:rPr>
        <w:t xml:space="preserve">и муниципальным правовым актам </w:t>
      </w:r>
      <w:r w:rsidR="00C82651" w:rsidRPr="008D0FF5">
        <w:rPr>
          <w:rFonts w:ascii="Arial" w:hAnsi="Arial" w:cs="Arial"/>
          <w:sz w:val="24"/>
          <w:szCs w:val="24"/>
        </w:rPr>
        <w:t>МО «Баяндаевский район» (в случае заключения специального инвестиционного контракта МО «Баяндаевский район»).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15. В случае принятия решения о невозможности заключения специального инвест</w:t>
      </w:r>
      <w:r w:rsidR="00C82651" w:rsidRPr="007762E8">
        <w:rPr>
          <w:rFonts w:ascii="Arial" w:hAnsi="Arial" w:cs="Arial"/>
          <w:sz w:val="24"/>
          <w:szCs w:val="24"/>
        </w:rPr>
        <w:t>иционного контракта комитет</w:t>
      </w:r>
      <w:r w:rsidRPr="007762E8">
        <w:rPr>
          <w:rFonts w:ascii="Arial" w:hAnsi="Arial" w:cs="Arial"/>
          <w:sz w:val="24"/>
          <w:szCs w:val="24"/>
        </w:rPr>
        <w:t xml:space="preserve"> в течение 10 рабочих дней со дня его принятия направляет инвестору письмо в свободной форме, содержащее причины невозможности заключения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В случае принятия решения о возможности заключения специального инвестиционного контракта </w:t>
      </w:r>
      <w:r w:rsidR="00C82651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подготавливает заключение о возможности заключения специального инвестиционного контракта и выносит его на </w:t>
      </w:r>
      <w:proofErr w:type="gramStart"/>
      <w:r w:rsidRPr="007762E8">
        <w:rPr>
          <w:rFonts w:ascii="Arial" w:hAnsi="Arial" w:cs="Arial"/>
          <w:sz w:val="24"/>
          <w:szCs w:val="24"/>
        </w:rPr>
        <w:t>рассмотрение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на заседание Инвестиционного совета при </w:t>
      </w:r>
      <w:r w:rsidR="00C82651" w:rsidRPr="007762E8">
        <w:rPr>
          <w:rFonts w:ascii="Arial" w:hAnsi="Arial" w:cs="Arial"/>
          <w:sz w:val="24"/>
          <w:szCs w:val="24"/>
        </w:rPr>
        <w:t>Мэре 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(далее - Совет) в течение срока, указанного в </w:t>
      </w:r>
      <w:hyperlink w:anchor="P81" w:history="1">
        <w:r w:rsidRPr="007762E8">
          <w:rPr>
            <w:rFonts w:ascii="Arial" w:hAnsi="Arial" w:cs="Arial"/>
            <w:sz w:val="24"/>
            <w:szCs w:val="24"/>
          </w:rPr>
          <w:t>пункте 14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E338D" w:rsidRPr="008D0FF5" w:rsidRDefault="0035745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lastRenderedPageBreak/>
        <w:t xml:space="preserve">16. </w:t>
      </w:r>
      <w:proofErr w:type="gramStart"/>
      <w:r w:rsidRPr="008D0FF5">
        <w:rPr>
          <w:rFonts w:ascii="Arial" w:hAnsi="Arial" w:cs="Arial"/>
          <w:sz w:val="24"/>
          <w:szCs w:val="24"/>
        </w:rPr>
        <w:t>Комитет</w:t>
      </w:r>
      <w:r w:rsidR="00DE338D" w:rsidRPr="008D0FF5">
        <w:rPr>
          <w:rFonts w:ascii="Arial" w:hAnsi="Arial" w:cs="Arial"/>
          <w:sz w:val="24"/>
          <w:szCs w:val="24"/>
        </w:rPr>
        <w:t xml:space="preserve"> в течение пяти рабочих дней с даты поступления решения Совета о возможности заключения специального инвестиционного контракта подготавливает проект специального инвестиционного контракта, составленный в соответствии с формой, утвержденной правовым актом </w:t>
      </w:r>
      <w:r w:rsidRPr="008D0FF5">
        <w:rPr>
          <w:rFonts w:ascii="Arial" w:hAnsi="Arial" w:cs="Arial"/>
          <w:sz w:val="24"/>
          <w:szCs w:val="24"/>
        </w:rPr>
        <w:t>комитета</w:t>
      </w:r>
      <w:r w:rsidR="00DE338D" w:rsidRPr="008D0FF5">
        <w:rPr>
          <w:rFonts w:ascii="Arial" w:hAnsi="Arial" w:cs="Arial"/>
          <w:sz w:val="24"/>
          <w:szCs w:val="24"/>
        </w:rPr>
        <w:t xml:space="preserve">, и обеспечивает его согласование и подписание уполномоченным должностным лицом уполномоченного органа в порядке и сроки, установленные </w:t>
      </w:r>
      <w:hyperlink r:id="rId11" w:history="1">
        <w:r w:rsidR="00DE338D" w:rsidRPr="008D0FF5">
          <w:rPr>
            <w:rFonts w:ascii="Arial" w:hAnsi="Arial" w:cs="Arial"/>
            <w:sz w:val="24"/>
            <w:szCs w:val="24"/>
          </w:rPr>
          <w:t>Регламентом</w:t>
        </w:r>
      </w:hyperlink>
      <w:r w:rsidR="00DE338D" w:rsidRPr="008D0FF5">
        <w:rPr>
          <w:rFonts w:ascii="Arial" w:hAnsi="Arial" w:cs="Arial"/>
          <w:sz w:val="24"/>
          <w:szCs w:val="24"/>
        </w:rPr>
        <w:t xml:space="preserve"> Правительства Иркутской области, утвержденным постановлением Правительства Иркутской области от 1 июня 2016</w:t>
      </w:r>
      <w:proofErr w:type="gramEnd"/>
      <w:r w:rsidR="00DE338D" w:rsidRPr="008D0FF5">
        <w:rPr>
          <w:rFonts w:ascii="Arial" w:hAnsi="Arial" w:cs="Arial"/>
          <w:sz w:val="24"/>
          <w:szCs w:val="24"/>
        </w:rPr>
        <w:t xml:space="preserve"> года N 334-пп.</w:t>
      </w:r>
    </w:p>
    <w:p w:rsidR="00DE338D" w:rsidRPr="007762E8" w:rsidRDefault="0035745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17. Комитет </w:t>
      </w:r>
      <w:r w:rsidR="00DE338D" w:rsidRPr="007762E8">
        <w:rPr>
          <w:rFonts w:ascii="Arial" w:hAnsi="Arial" w:cs="Arial"/>
          <w:sz w:val="24"/>
          <w:szCs w:val="24"/>
        </w:rPr>
        <w:t xml:space="preserve"> в течение пяти рабочих дней со дня получения подписанного проекта специального инвестиционного контракта направляет его для подписания </w:t>
      </w:r>
      <w:r w:rsidR="009608D2" w:rsidRPr="007762E8">
        <w:rPr>
          <w:rFonts w:ascii="Arial" w:hAnsi="Arial" w:cs="Arial"/>
          <w:sz w:val="24"/>
          <w:szCs w:val="24"/>
        </w:rPr>
        <w:t xml:space="preserve">Правительство Иркутской области </w:t>
      </w:r>
      <w:r w:rsidR="003541B9" w:rsidRPr="008D0FF5">
        <w:rPr>
          <w:rFonts w:ascii="Arial" w:hAnsi="Arial" w:cs="Arial"/>
          <w:sz w:val="24"/>
          <w:szCs w:val="24"/>
        </w:rPr>
        <w:t>(в случае заключения специального инвестиционного контракта наряду с МО «Баяндаевский район» Иркутской областью)</w:t>
      </w:r>
      <w:r w:rsidR="00DE338D" w:rsidRPr="008D0FF5">
        <w:rPr>
          <w:rFonts w:ascii="Arial" w:hAnsi="Arial" w:cs="Arial"/>
          <w:sz w:val="24"/>
          <w:szCs w:val="24"/>
        </w:rPr>
        <w:t>.</w:t>
      </w:r>
      <w:r w:rsidR="00DE338D" w:rsidRPr="007762E8">
        <w:rPr>
          <w:rFonts w:ascii="Arial" w:hAnsi="Arial" w:cs="Arial"/>
          <w:sz w:val="24"/>
          <w:szCs w:val="24"/>
        </w:rPr>
        <w:t xml:space="preserve"> В случае заключения специального инвестиционного контракта с </w:t>
      </w:r>
      <w:r w:rsidR="003541B9" w:rsidRPr="007762E8">
        <w:rPr>
          <w:rFonts w:ascii="Arial" w:hAnsi="Arial" w:cs="Arial"/>
          <w:sz w:val="24"/>
          <w:szCs w:val="24"/>
        </w:rPr>
        <w:t>МО «Баяндаевский район» комитет</w:t>
      </w:r>
      <w:r w:rsidR="00DE338D" w:rsidRPr="007762E8">
        <w:rPr>
          <w:rFonts w:ascii="Arial" w:hAnsi="Arial" w:cs="Arial"/>
          <w:sz w:val="24"/>
          <w:szCs w:val="24"/>
        </w:rPr>
        <w:t xml:space="preserve"> направляет проект специального инвестиционного контракта инвестору и (или) привлеченному лицу (в случае его привлечения) для подписания.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18. В случае заключения специального инвестиционного контракта наряду </w:t>
      </w:r>
      <w:r w:rsidR="003541B9" w:rsidRPr="008D0FF5">
        <w:rPr>
          <w:rFonts w:ascii="Arial" w:hAnsi="Arial" w:cs="Arial"/>
          <w:sz w:val="24"/>
          <w:szCs w:val="24"/>
        </w:rPr>
        <w:t>с МО «Баяндаевский район» Иркутской областью П</w:t>
      </w:r>
      <w:r w:rsidR="003541B9" w:rsidRPr="007762E8">
        <w:rPr>
          <w:rFonts w:ascii="Arial" w:hAnsi="Arial" w:cs="Arial"/>
          <w:sz w:val="24"/>
          <w:szCs w:val="24"/>
        </w:rPr>
        <w:t xml:space="preserve">равительство Иркутской области </w:t>
      </w:r>
      <w:r w:rsidRPr="007762E8">
        <w:rPr>
          <w:rFonts w:ascii="Arial" w:hAnsi="Arial" w:cs="Arial"/>
          <w:sz w:val="24"/>
          <w:szCs w:val="24"/>
        </w:rPr>
        <w:t xml:space="preserve">в течение пяти рабочих дней со дня получения проекта специального инвестиционного контракта подписывает и направляет в </w:t>
      </w:r>
      <w:r w:rsidR="003541B9" w:rsidRPr="007762E8">
        <w:rPr>
          <w:rFonts w:ascii="Arial" w:hAnsi="Arial" w:cs="Arial"/>
          <w:sz w:val="24"/>
          <w:szCs w:val="24"/>
        </w:rPr>
        <w:t xml:space="preserve">комитет </w:t>
      </w:r>
      <w:r w:rsidRPr="007762E8">
        <w:rPr>
          <w:rFonts w:ascii="Arial" w:hAnsi="Arial" w:cs="Arial"/>
          <w:sz w:val="24"/>
          <w:szCs w:val="24"/>
        </w:rPr>
        <w:t>подписанный проект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19. </w:t>
      </w:r>
      <w:r w:rsidR="003541B9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в течение пяти рабочих дней со дня получения подписанного </w:t>
      </w:r>
      <w:r w:rsidR="003541B9" w:rsidRPr="007762E8">
        <w:rPr>
          <w:rFonts w:ascii="Arial" w:hAnsi="Arial" w:cs="Arial"/>
          <w:sz w:val="24"/>
          <w:szCs w:val="24"/>
        </w:rPr>
        <w:t>Правительством Иркутской области</w:t>
      </w:r>
      <w:r w:rsidRPr="007762E8">
        <w:rPr>
          <w:rFonts w:ascii="Arial" w:hAnsi="Arial" w:cs="Arial"/>
          <w:sz w:val="24"/>
          <w:szCs w:val="24"/>
        </w:rPr>
        <w:t xml:space="preserve"> проекта специального инвестиционного контракта направляет его для подписания инвестору и (или) привлеченному лицу (в случае его привлечения).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92"/>
      <w:bookmarkEnd w:id="13"/>
      <w:r w:rsidRPr="007762E8">
        <w:rPr>
          <w:rFonts w:ascii="Arial" w:hAnsi="Arial" w:cs="Arial"/>
          <w:sz w:val="24"/>
          <w:szCs w:val="24"/>
        </w:rPr>
        <w:t xml:space="preserve">20. Инвестор и (или) привлеченное лицо (в случае его привлечения) в течение 20 рабочих дней со дня получения проекта специального инвестиционного контракта, подписанного уполномоченным органом или уполномоченным органом и </w:t>
      </w:r>
      <w:r w:rsidR="003541B9" w:rsidRPr="007762E8">
        <w:rPr>
          <w:rFonts w:ascii="Arial" w:hAnsi="Arial" w:cs="Arial"/>
          <w:sz w:val="24"/>
          <w:szCs w:val="24"/>
        </w:rPr>
        <w:t>Правительством Иркутской области</w:t>
      </w:r>
      <w:r w:rsidRPr="007762E8">
        <w:rPr>
          <w:rFonts w:ascii="Arial" w:hAnsi="Arial" w:cs="Arial"/>
          <w:sz w:val="24"/>
          <w:szCs w:val="24"/>
        </w:rPr>
        <w:t xml:space="preserve"> (в случае заключения специального инвестиционного контракта </w:t>
      </w:r>
      <w:r w:rsidRPr="008D0FF5">
        <w:rPr>
          <w:rFonts w:ascii="Arial" w:hAnsi="Arial" w:cs="Arial"/>
          <w:sz w:val="24"/>
          <w:szCs w:val="24"/>
        </w:rPr>
        <w:t xml:space="preserve">наряду </w:t>
      </w:r>
      <w:r w:rsidR="003541B9" w:rsidRPr="008D0FF5">
        <w:rPr>
          <w:rFonts w:ascii="Arial" w:hAnsi="Arial" w:cs="Arial"/>
          <w:sz w:val="24"/>
          <w:szCs w:val="24"/>
        </w:rPr>
        <w:t>с МО «Баяндаевский район» Иркутской областью</w:t>
      </w:r>
      <w:r w:rsidRPr="008D0FF5">
        <w:rPr>
          <w:rFonts w:ascii="Arial" w:hAnsi="Arial" w:cs="Arial"/>
          <w:sz w:val="24"/>
          <w:szCs w:val="24"/>
        </w:rPr>
        <w:t xml:space="preserve">) направляет в </w:t>
      </w:r>
      <w:proofErr w:type="gramStart"/>
      <w:r w:rsidR="003541B9" w:rsidRPr="008D0FF5">
        <w:rPr>
          <w:rFonts w:ascii="Arial" w:hAnsi="Arial" w:cs="Arial"/>
          <w:sz w:val="24"/>
          <w:szCs w:val="24"/>
        </w:rPr>
        <w:t>комитет</w:t>
      </w:r>
      <w:proofErr w:type="gramEnd"/>
      <w:r w:rsidRPr="008D0FF5">
        <w:rPr>
          <w:rFonts w:ascii="Arial" w:hAnsi="Arial" w:cs="Arial"/>
          <w:sz w:val="24"/>
          <w:szCs w:val="24"/>
        </w:rPr>
        <w:t xml:space="preserve"> подписанный специальный инвестиционный контракт, либо оформленный в свобо</w:t>
      </w:r>
      <w:r w:rsidRPr="007762E8">
        <w:rPr>
          <w:rFonts w:ascii="Arial" w:hAnsi="Arial" w:cs="Arial"/>
          <w:sz w:val="24"/>
          <w:szCs w:val="24"/>
        </w:rPr>
        <w:t xml:space="preserve">дной письменной форме отказ от подписания </w:t>
      </w:r>
      <w:proofErr w:type="gramStart"/>
      <w:r w:rsidRPr="007762E8">
        <w:rPr>
          <w:rFonts w:ascii="Arial" w:hAnsi="Arial" w:cs="Arial"/>
          <w:sz w:val="24"/>
          <w:szCs w:val="24"/>
        </w:rPr>
        <w:t>специального инвестиционного контракта с указанием причин отказа, либо протокол разногласий (за исключением вопросов, касающихся мер стимулирования, осуществляемых в отношении инвестора и (или) привлеченного лица (в случае его привлечения).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7762E8">
        <w:rPr>
          <w:rFonts w:ascii="Arial" w:hAnsi="Arial" w:cs="Arial"/>
          <w:sz w:val="24"/>
          <w:szCs w:val="24"/>
        </w:rPr>
        <w:t xml:space="preserve">В течение 10 рабочих дней со дня получения протокола разногласий </w:t>
      </w:r>
      <w:r w:rsidR="003541B9" w:rsidRPr="007762E8">
        <w:rPr>
          <w:rFonts w:ascii="Arial" w:hAnsi="Arial" w:cs="Arial"/>
          <w:sz w:val="24"/>
          <w:szCs w:val="24"/>
        </w:rPr>
        <w:t>комитет</w:t>
      </w:r>
      <w:r w:rsidRPr="007762E8">
        <w:rPr>
          <w:rFonts w:ascii="Arial" w:hAnsi="Arial" w:cs="Arial"/>
          <w:sz w:val="24"/>
          <w:szCs w:val="24"/>
        </w:rPr>
        <w:t xml:space="preserve"> проводит переговоры с инвестором и (или) привлеченным лицом (в случае его привлечения) с целью урегулирования разногласий (при необходимости с привлечением представителей исполнительных органов </w:t>
      </w:r>
      <w:r w:rsidR="007762E8" w:rsidRPr="007762E8">
        <w:rPr>
          <w:rFonts w:ascii="Arial" w:hAnsi="Arial" w:cs="Arial"/>
          <w:sz w:val="24"/>
          <w:szCs w:val="24"/>
        </w:rPr>
        <w:t>муниципальной</w:t>
      </w:r>
      <w:r w:rsidRPr="007762E8">
        <w:rPr>
          <w:rFonts w:ascii="Arial" w:hAnsi="Arial" w:cs="Arial"/>
          <w:sz w:val="24"/>
          <w:szCs w:val="24"/>
        </w:rPr>
        <w:t xml:space="preserve"> власти </w:t>
      </w:r>
      <w:r w:rsidR="007762E8" w:rsidRPr="007762E8">
        <w:rPr>
          <w:rFonts w:ascii="Arial" w:hAnsi="Arial" w:cs="Arial"/>
          <w:sz w:val="24"/>
          <w:szCs w:val="24"/>
        </w:rPr>
        <w:t>МО «Баяндаевский район»</w:t>
      </w:r>
      <w:r w:rsidRPr="007762E8">
        <w:rPr>
          <w:rFonts w:ascii="Arial" w:hAnsi="Arial" w:cs="Arial"/>
          <w:sz w:val="24"/>
          <w:szCs w:val="24"/>
        </w:rPr>
        <w:t xml:space="preserve"> и (или) </w:t>
      </w:r>
      <w:r w:rsidR="007762E8" w:rsidRPr="007762E8">
        <w:rPr>
          <w:rFonts w:ascii="Arial" w:hAnsi="Arial" w:cs="Arial"/>
          <w:sz w:val="24"/>
          <w:szCs w:val="24"/>
        </w:rPr>
        <w:t xml:space="preserve">представителей исполнительных органов государственной власти Иркутской области </w:t>
      </w:r>
      <w:r w:rsidRPr="007762E8">
        <w:rPr>
          <w:rFonts w:ascii="Arial" w:hAnsi="Arial" w:cs="Arial"/>
          <w:sz w:val="24"/>
          <w:szCs w:val="24"/>
        </w:rPr>
        <w:t xml:space="preserve">(в случае заключения специального инвестиционного контракта наряду </w:t>
      </w:r>
      <w:r w:rsidR="007762E8" w:rsidRPr="007762E8">
        <w:rPr>
          <w:rFonts w:ascii="Arial" w:hAnsi="Arial" w:cs="Arial"/>
          <w:sz w:val="24"/>
          <w:szCs w:val="24"/>
        </w:rPr>
        <w:t xml:space="preserve">с МО «Баяндаевский район» </w:t>
      </w:r>
      <w:r w:rsidRPr="007762E8">
        <w:rPr>
          <w:rFonts w:ascii="Arial" w:hAnsi="Arial" w:cs="Arial"/>
          <w:sz w:val="24"/>
          <w:szCs w:val="24"/>
        </w:rPr>
        <w:t xml:space="preserve"> Иркутской</w:t>
      </w:r>
      <w:proofErr w:type="gramEnd"/>
      <w:r w:rsidRPr="00776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62E8">
        <w:rPr>
          <w:rFonts w:ascii="Arial" w:hAnsi="Arial" w:cs="Arial"/>
          <w:sz w:val="24"/>
          <w:szCs w:val="24"/>
        </w:rPr>
        <w:t>областью)), подписания специального инвестиционного контракта.</w:t>
      </w:r>
      <w:proofErr w:type="gramEnd"/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 xml:space="preserve">22. В </w:t>
      </w:r>
      <w:r w:rsidR="007762E8" w:rsidRPr="007762E8">
        <w:rPr>
          <w:rFonts w:ascii="Arial" w:hAnsi="Arial" w:cs="Arial"/>
          <w:sz w:val="24"/>
          <w:szCs w:val="24"/>
        </w:rPr>
        <w:t>случае неполучения комитетом</w:t>
      </w:r>
      <w:r w:rsidRPr="007762E8">
        <w:rPr>
          <w:rFonts w:ascii="Arial" w:hAnsi="Arial" w:cs="Arial"/>
          <w:sz w:val="24"/>
          <w:szCs w:val="24"/>
        </w:rPr>
        <w:t xml:space="preserve"> в течение срока, указанного в </w:t>
      </w:r>
      <w:hyperlink w:anchor="P92" w:history="1">
        <w:r w:rsidRPr="007762E8">
          <w:rPr>
            <w:rFonts w:ascii="Arial" w:hAnsi="Arial" w:cs="Arial"/>
            <w:sz w:val="24"/>
            <w:szCs w:val="24"/>
          </w:rPr>
          <w:t>пункте 20</w:t>
        </w:r>
      </w:hyperlink>
      <w:r w:rsidRPr="007762E8">
        <w:rPr>
          <w:rFonts w:ascii="Arial" w:hAnsi="Arial" w:cs="Arial"/>
          <w:sz w:val="24"/>
          <w:szCs w:val="24"/>
        </w:rPr>
        <w:t xml:space="preserve"> настоящего Порядка, проекта специального инвестиционного контракта либо протокола разногласий или отказа от подписания специального инвестиционного </w:t>
      </w:r>
      <w:r w:rsidRPr="007762E8">
        <w:rPr>
          <w:rFonts w:ascii="Arial" w:hAnsi="Arial" w:cs="Arial"/>
          <w:sz w:val="24"/>
          <w:szCs w:val="24"/>
        </w:rPr>
        <w:lastRenderedPageBreak/>
        <w:t>контракта инвестор и (или) привлеченные лица (в случае их привлечения) считаются отказавшимися от подписания специального инвестиционного контракта.</w:t>
      </w:r>
    </w:p>
    <w:p w:rsidR="00DE338D" w:rsidRPr="007762E8" w:rsidRDefault="00DE33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762E8">
        <w:rPr>
          <w:rFonts w:ascii="Arial" w:hAnsi="Arial" w:cs="Arial"/>
          <w:sz w:val="24"/>
          <w:szCs w:val="24"/>
        </w:rPr>
        <w:t>23. Экземпляры подписанного специального инвестиционного конт</w:t>
      </w:r>
      <w:r w:rsidR="007762E8" w:rsidRPr="007762E8">
        <w:rPr>
          <w:rFonts w:ascii="Arial" w:hAnsi="Arial" w:cs="Arial"/>
          <w:sz w:val="24"/>
          <w:szCs w:val="24"/>
        </w:rPr>
        <w:t>ракта передаются в комитет</w:t>
      </w:r>
      <w:r w:rsidRPr="007762E8">
        <w:rPr>
          <w:rFonts w:ascii="Arial" w:hAnsi="Arial" w:cs="Arial"/>
          <w:sz w:val="24"/>
          <w:szCs w:val="24"/>
        </w:rPr>
        <w:t xml:space="preserve"> для передачи всем указанным участникам специального инвестиционного контракта.</w:t>
      </w: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rPr>
          <w:rFonts w:ascii="Arial" w:hAnsi="Arial" w:cs="Arial"/>
          <w:sz w:val="24"/>
          <w:szCs w:val="24"/>
        </w:rPr>
      </w:pPr>
    </w:p>
    <w:p w:rsidR="00DE338D" w:rsidRPr="007762E8" w:rsidRDefault="00DE33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B69DC" w:rsidRPr="007762E8" w:rsidRDefault="008B69DC">
      <w:pPr>
        <w:rPr>
          <w:rFonts w:ascii="Arial" w:hAnsi="Arial" w:cs="Arial"/>
        </w:rPr>
      </w:pPr>
    </w:p>
    <w:sectPr w:rsidR="008B69DC" w:rsidRPr="007762E8" w:rsidSect="007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8D"/>
    <w:rsid w:val="00044679"/>
    <w:rsid w:val="000611CF"/>
    <w:rsid w:val="00295038"/>
    <w:rsid w:val="003541B9"/>
    <w:rsid w:val="0035745F"/>
    <w:rsid w:val="003C062F"/>
    <w:rsid w:val="0050132B"/>
    <w:rsid w:val="00627674"/>
    <w:rsid w:val="00712935"/>
    <w:rsid w:val="007762E8"/>
    <w:rsid w:val="00867D2A"/>
    <w:rsid w:val="008B69DC"/>
    <w:rsid w:val="008D0FF5"/>
    <w:rsid w:val="0094683F"/>
    <w:rsid w:val="009608D2"/>
    <w:rsid w:val="00AC4922"/>
    <w:rsid w:val="00BA3181"/>
    <w:rsid w:val="00C82651"/>
    <w:rsid w:val="00CD705E"/>
    <w:rsid w:val="00DC6367"/>
    <w:rsid w:val="00DE338D"/>
    <w:rsid w:val="00F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52EEB5CBF61B94F880FCDE96772354CFE6B8108CE5D50F8B757E92Dm3R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52EEB5CBF61B94F880FCDE96772354CFE6B8108CE5D50F8B757E92Dm3R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52EEB5CBF61B94F880FCDE96772354CFE6B8108CE5D50F8B757E92Dm3RDH" TargetMode="External"/><Relationship Id="rId11" Type="http://schemas.openxmlformats.org/officeDocument/2006/relationships/hyperlink" Target="consultantplus://offline/ref=B5852EEB5CBF61B94F880FDBEA0B28394FFD328D08CB5501A0E251BE726DBC5BF0DBC7D088A42A50BAD77817mARCH" TargetMode="External"/><Relationship Id="rId5" Type="http://schemas.openxmlformats.org/officeDocument/2006/relationships/hyperlink" Target="consultantplus://offline/ref=B5852EEB5CBF61B94F880FCDE96772354CFE6A850BCF5D50F8B757E92D3DBA0EB09BC185CBE02454mBR3H" TargetMode="External"/><Relationship Id="rId10" Type="http://schemas.openxmlformats.org/officeDocument/2006/relationships/hyperlink" Target="consultantplus://offline/ref=B5852EEB5CBF61B94F8811D6FC6772354CF765850ECE5D50F8B757E92D3DBA0EB09BC185CBE02754mBR8H" TargetMode="External"/><Relationship Id="rId4" Type="http://schemas.openxmlformats.org/officeDocument/2006/relationships/hyperlink" Target="consultantplus://offline/ref=B5852EEB5CBF61B94F880FCDE96772354CFE6A890FCD5D50F8B757E92D3DBA0EB09BC185CBE02757mBR3H" TargetMode="External"/><Relationship Id="rId9" Type="http://schemas.openxmlformats.org/officeDocument/2006/relationships/hyperlink" Target="consultantplus://offline/ref=B5852EEB5CBF61B94F880FCDE96772354CFE6B8108CE5D50F8B757E92Dm3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2018-10-10T03:57:00Z</cp:lastPrinted>
  <dcterms:created xsi:type="dcterms:W3CDTF">2018-07-04T07:55:00Z</dcterms:created>
  <dcterms:modified xsi:type="dcterms:W3CDTF">2018-10-10T03:59:00Z</dcterms:modified>
</cp:coreProperties>
</file>